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5F" w:rsidRPr="008F44E2" w:rsidRDefault="00DB565F" w:rsidP="00DB565F">
      <w:pPr>
        <w:jc w:val="center"/>
        <w:rPr>
          <w:b/>
          <w:sz w:val="20"/>
        </w:rPr>
      </w:pPr>
      <w:r>
        <w:rPr>
          <w:b/>
          <w:sz w:val="36"/>
        </w:rPr>
        <w:t>ESTADÍSTI</w:t>
      </w:r>
      <w:r w:rsidRPr="008F44E2">
        <w:rPr>
          <w:b/>
          <w:sz w:val="36"/>
        </w:rPr>
        <w:t>CAS DE ASITENCIA DE LA COMISIÓN EDILICIA DE</w:t>
      </w:r>
      <w:r>
        <w:rPr>
          <w:b/>
          <w:sz w:val="36"/>
        </w:rPr>
        <w:t xml:space="preserve"> SALUD </w:t>
      </w:r>
      <w:r w:rsidR="00165F77">
        <w:rPr>
          <w:b/>
          <w:sz w:val="36"/>
        </w:rPr>
        <w:t>NOVIEM</w:t>
      </w:r>
      <w:r w:rsidR="00FF389E">
        <w:rPr>
          <w:b/>
          <w:sz w:val="36"/>
        </w:rPr>
        <w:t>BRE</w:t>
      </w:r>
      <w:r>
        <w:rPr>
          <w:b/>
          <w:sz w:val="36"/>
        </w:rPr>
        <w:t xml:space="preserve"> 2020</w:t>
      </w:r>
      <w:r w:rsidRPr="008F44E2">
        <w:rPr>
          <w:b/>
          <w:sz w:val="36"/>
        </w:rPr>
        <w:t>.</w:t>
      </w:r>
    </w:p>
    <w:p w:rsidR="00DB565F" w:rsidRDefault="00DB565F" w:rsidP="00DB565F">
      <w:pPr>
        <w:rPr>
          <w:b/>
        </w:rPr>
      </w:pPr>
    </w:p>
    <w:p w:rsidR="00DB565F" w:rsidRDefault="00DB565F" w:rsidP="00DB565F">
      <w:pPr>
        <w:rPr>
          <w:b/>
        </w:rPr>
      </w:pPr>
    </w:p>
    <w:p w:rsidR="00DB565F" w:rsidRDefault="00DB565F" w:rsidP="00DB565F">
      <w:pPr>
        <w:rPr>
          <w:b/>
        </w:rPr>
      </w:pPr>
    </w:p>
    <w:p w:rsidR="00DB565F" w:rsidRDefault="00DB565F" w:rsidP="00DB565F">
      <w:pPr>
        <w:keepNext/>
        <w:jc w:val="center"/>
      </w:pPr>
      <w:bookmarkStart w:id="0" w:name="_GoBack"/>
      <w:r>
        <w:rPr>
          <w:b/>
          <w:noProof/>
          <w:lang w:eastAsia="es-MX"/>
        </w:rPr>
        <w:drawing>
          <wp:inline distT="0" distB="0" distL="0" distR="0" wp14:anchorId="6F1EE9D9" wp14:editId="0FFE2A56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DB565F" w:rsidRDefault="00DB565F" w:rsidP="00DB565F">
      <w:pPr>
        <w:pStyle w:val="Epgrafe"/>
        <w:rPr>
          <w:b w:val="0"/>
        </w:rPr>
      </w:pPr>
    </w:p>
    <w:p w:rsidR="00DB565F" w:rsidRDefault="00DB565F" w:rsidP="00DB565F"/>
    <w:p w:rsidR="00DB565F" w:rsidRDefault="00DB565F" w:rsidP="00DB565F"/>
    <w:p w:rsidR="004D52A3" w:rsidRDefault="004D52A3"/>
    <w:sectPr w:rsidR="004D52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5F"/>
    <w:rsid w:val="00165F77"/>
    <w:rsid w:val="004D52A3"/>
    <w:rsid w:val="00971E50"/>
    <w:rsid w:val="00C35177"/>
    <w:rsid w:val="00DB565F"/>
    <w:rsid w:val="00E85654"/>
    <w:rsid w:val="00FD17AE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5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B565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5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B565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198673082531353E-2"/>
          <c:y val="4.0089363829521309E-2"/>
          <c:w val="0.72349391221930592"/>
          <c:h val="0.75966566679165104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ENF. Lorena Martínez Santillán</c:v>
                </c:pt>
                <c:pt idx="1">
                  <c:v>LIC. Ricardo Ramírez Ruelas</c:v>
                </c:pt>
                <c:pt idx="2">
                  <c:v>MTRA. Nora Margarita García Hernández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A6-41BB-A280-CC384DC4840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Votos a favor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ENF. Lorena Martínez Santillán</c:v>
                </c:pt>
                <c:pt idx="1">
                  <c:v>LIC. Ricardo Ramírez Ruelas</c:v>
                </c:pt>
                <c:pt idx="2">
                  <c:v>MTRA. Nora Margarita García Hernández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A6-41BB-A280-CC384DC4840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Votos en contra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LIC. ENF. Lorena Martínez Santillán</c:v>
                </c:pt>
                <c:pt idx="1">
                  <c:v>LIC. Ricardo Ramírez Ruelas</c:v>
                </c:pt>
                <c:pt idx="2">
                  <c:v>MTRA. Nora Margarita García Hernández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A6-41BB-A280-CC384DC48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6854144"/>
        <c:axId val="6855680"/>
        <c:axId val="0"/>
      </c:bar3DChart>
      <c:catAx>
        <c:axId val="6854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55680"/>
        <c:crosses val="autoZero"/>
        <c:auto val="1"/>
        <c:lblAlgn val="ctr"/>
        <c:lblOffset val="100"/>
        <c:noMultiLvlLbl val="0"/>
      </c:catAx>
      <c:valAx>
        <c:axId val="6855680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6854144"/>
        <c:crosses val="autoZero"/>
        <c:crossBetween val="between"/>
        <c:majorUnit val="1"/>
        <c:minorUnit val="4.0000000000000008E-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7</cp:revision>
  <dcterms:created xsi:type="dcterms:W3CDTF">2020-05-30T16:00:00Z</dcterms:created>
  <dcterms:modified xsi:type="dcterms:W3CDTF">2020-12-03T17:46:00Z</dcterms:modified>
</cp:coreProperties>
</file>